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5504" w14:textId="21CD2115" w:rsidR="00F3589D" w:rsidRDefault="004E6929" w:rsidP="003F6AD8">
      <w:pPr>
        <w:tabs>
          <w:tab w:val="left" w:pos="540"/>
          <w:tab w:val="left" w:pos="4230"/>
        </w:tabs>
        <w:ind w:left="-900" w:right="-990"/>
        <w:jc w:val="center"/>
        <w:rPr>
          <w:rFonts w:ascii="Georgia" w:eastAsiaTheme="majorEastAsia" w:hAnsi="Georgia" w:cstheme="majorBidi"/>
          <w:color w:val="7030A0"/>
          <w:spacing w:val="-10"/>
          <w:kern w:val="28"/>
          <w:sz w:val="44"/>
          <w:szCs w:val="44"/>
        </w:rPr>
      </w:pPr>
      <w:r w:rsidRPr="0060497E">
        <w:rPr>
          <w:rFonts w:ascii="Georgia" w:eastAsiaTheme="majorEastAsia" w:hAnsi="Georgia" w:cstheme="majorBidi"/>
          <w:b/>
          <w:bCs/>
          <w:color w:val="7030A0"/>
          <w:spacing w:val="-10"/>
          <w:kern w:val="28"/>
          <w:sz w:val="56"/>
          <w:szCs w:val="56"/>
        </w:rPr>
        <w:t>L</w:t>
      </w:r>
      <w:r w:rsidR="00F3589D" w:rsidRPr="0060497E">
        <w:rPr>
          <w:rFonts w:ascii="Georgia" w:eastAsiaTheme="majorEastAsia" w:hAnsi="Georgia" w:cstheme="majorBidi"/>
          <w:b/>
          <w:bCs/>
          <w:color w:val="7030A0"/>
          <w:spacing w:val="-10"/>
          <w:kern w:val="28"/>
          <w:sz w:val="56"/>
          <w:szCs w:val="56"/>
        </w:rPr>
        <w:t xml:space="preserve">CMS – Office of National </w:t>
      </w:r>
      <w:r w:rsidRPr="0060497E">
        <w:rPr>
          <w:rFonts w:ascii="Georgia" w:eastAsiaTheme="majorEastAsia" w:hAnsi="Georgia" w:cstheme="majorBidi"/>
          <w:b/>
          <w:bCs/>
          <w:color w:val="7030A0"/>
          <w:spacing w:val="-10"/>
          <w:kern w:val="28"/>
          <w:sz w:val="56"/>
          <w:szCs w:val="56"/>
        </w:rPr>
        <w:t>M</w:t>
      </w:r>
      <w:r w:rsidR="00F3589D" w:rsidRPr="0060497E">
        <w:rPr>
          <w:rFonts w:ascii="Georgia" w:eastAsiaTheme="majorEastAsia" w:hAnsi="Georgia" w:cstheme="majorBidi"/>
          <w:b/>
          <w:bCs/>
          <w:color w:val="7030A0"/>
          <w:spacing w:val="-10"/>
          <w:kern w:val="28"/>
          <w:sz w:val="56"/>
          <w:szCs w:val="56"/>
        </w:rPr>
        <w:t>ission</w:t>
      </w:r>
      <w:r w:rsidR="009F0A27">
        <w:rPr>
          <w:rFonts w:ascii="Georgia" w:eastAsiaTheme="majorEastAsia" w:hAnsi="Georgia" w:cstheme="majorBidi"/>
          <w:color w:val="7030A0"/>
          <w:spacing w:val="-10"/>
          <w:kern w:val="28"/>
          <w:sz w:val="56"/>
          <w:szCs w:val="56"/>
        </w:rPr>
        <w:t xml:space="preserve">  </w:t>
      </w:r>
      <w:r>
        <w:rPr>
          <w:rFonts w:ascii="Georgia" w:eastAsiaTheme="majorEastAsia" w:hAnsi="Georgia" w:cstheme="majorBidi"/>
          <w:color w:val="7030A0"/>
          <w:spacing w:val="-10"/>
          <w:kern w:val="28"/>
          <w:sz w:val="56"/>
          <w:szCs w:val="56"/>
        </w:rPr>
        <w:t xml:space="preserve">    </w:t>
      </w:r>
      <w:r w:rsidR="00BD0129">
        <w:rPr>
          <w:rFonts w:ascii="Georgia" w:eastAsiaTheme="majorEastAsia" w:hAnsi="Georgia" w:cstheme="majorBidi"/>
          <w:color w:val="7030A0"/>
          <w:spacing w:val="-10"/>
          <w:kern w:val="28"/>
          <w:sz w:val="56"/>
          <w:szCs w:val="56"/>
        </w:rPr>
        <w:t xml:space="preserve">   </w:t>
      </w:r>
      <w:r w:rsidR="00134DC4" w:rsidRPr="00134DC4">
        <w:rPr>
          <w:rFonts w:ascii="Georgia" w:eastAsiaTheme="majorEastAsia" w:hAnsi="Georgia" w:cstheme="majorBidi"/>
          <w:color w:val="7030A0"/>
          <w:spacing w:val="-10"/>
          <w:kern w:val="28"/>
          <w:sz w:val="48"/>
          <w:szCs w:val="48"/>
        </w:rPr>
        <w:t>Witness</w:t>
      </w:r>
      <w:r w:rsidR="00134DC4" w:rsidRPr="00134DC4">
        <w:rPr>
          <w:rFonts w:ascii="Georgia" w:eastAsiaTheme="majorEastAsia" w:hAnsi="Georgia" w:cstheme="majorBidi"/>
          <w:color w:val="7030A0"/>
          <w:spacing w:val="-10"/>
          <w:kern w:val="28"/>
          <w:sz w:val="44"/>
          <w:szCs w:val="44"/>
        </w:rPr>
        <w:t xml:space="preserve"> and Outreach - </w:t>
      </w:r>
      <w:r w:rsidR="00F3589D" w:rsidRPr="00134DC4">
        <w:rPr>
          <w:rFonts w:ascii="Georgia" w:eastAsiaTheme="majorEastAsia" w:hAnsi="Georgia" w:cstheme="majorBidi"/>
          <w:color w:val="7030A0"/>
          <w:spacing w:val="-10"/>
          <w:kern w:val="28"/>
          <w:sz w:val="44"/>
          <w:szCs w:val="44"/>
        </w:rPr>
        <w:t>Nurturing Spiritual Care</w:t>
      </w:r>
    </w:p>
    <w:p w14:paraId="61AB309E" w14:textId="7F74F835" w:rsidR="00134DC4" w:rsidRPr="00134DC4" w:rsidRDefault="00134DC4" w:rsidP="003F6AD8">
      <w:pPr>
        <w:tabs>
          <w:tab w:val="left" w:pos="4230"/>
        </w:tabs>
        <w:ind w:left="720" w:right="-990"/>
        <w:jc w:val="center"/>
        <w:rPr>
          <w:rFonts w:ascii="Georgia" w:eastAsiaTheme="majorEastAsia" w:hAnsi="Georgia" w:cstheme="majorBidi"/>
          <w:color w:val="7030A0"/>
          <w:spacing w:val="-10"/>
          <w:kern w:val="28"/>
          <w:sz w:val="4"/>
          <w:szCs w:val="4"/>
        </w:rPr>
      </w:pPr>
    </w:p>
    <w:p w14:paraId="45630F27" w14:textId="16FC4B35" w:rsidR="00134DC4" w:rsidRPr="00BE4306" w:rsidRDefault="003F6AD8" w:rsidP="003F6AD8">
      <w:pPr>
        <w:tabs>
          <w:tab w:val="left" w:pos="3690"/>
        </w:tabs>
        <w:ind w:left="-180" w:right="-990"/>
        <w:rPr>
          <w:rFonts w:ascii="Georgia" w:eastAsiaTheme="majorEastAsia" w:hAnsi="Georgia" w:cstheme="majorBidi"/>
          <w:color w:val="7030A0"/>
          <w:spacing w:val="-10"/>
          <w:kern w:val="28"/>
          <w:sz w:val="56"/>
          <w:szCs w:val="56"/>
        </w:rPr>
      </w:pPr>
      <w:r>
        <w:rPr>
          <w:rFonts w:ascii="Georgia" w:eastAsiaTheme="majorEastAsia" w:hAnsi="Georgia" w:cstheme="majorBidi"/>
          <w:color w:val="7030A0"/>
          <w:spacing w:val="-10"/>
          <w:kern w:val="28"/>
          <w:sz w:val="52"/>
          <w:szCs w:val="52"/>
        </w:rPr>
        <w:t xml:space="preserve">                                   </w:t>
      </w:r>
      <w:r w:rsidR="00134DC4" w:rsidRPr="00BE4306">
        <w:rPr>
          <w:rFonts w:ascii="Georgia" w:eastAsiaTheme="majorEastAsia" w:hAnsi="Georgia" w:cstheme="majorBidi"/>
          <w:color w:val="7030A0"/>
          <w:spacing w:val="-10"/>
          <w:kern w:val="28"/>
          <w:sz w:val="56"/>
          <w:szCs w:val="56"/>
        </w:rPr>
        <w:t>$ 3,500</w:t>
      </w:r>
    </w:p>
    <w:p w14:paraId="41D33462" w14:textId="11CD8724" w:rsidR="00F824C5" w:rsidRDefault="00134DC4" w:rsidP="00CB1371">
      <w:pPr>
        <w:pBdr>
          <w:bottom w:val="single" w:sz="4" w:space="1" w:color="auto"/>
        </w:pBdr>
        <w:ind w:left="-450" w:right="-540"/>
      </w:pPr>
      <w:r>
        <w:rPr>
          <w:rFonts w:ascii="Georgia" w:hAnsi="Georgia"/>
        </w:rPr>
        <w:tab/>
      </w:r>
    </w:p>
    <w:p w14:paraId="7FC316A4" w14:textId="0D113859" w:rsidR="001B56CE" w:rsidRDefault="003F6AD8">
      <w:r w:rsidRPr="001B56CE">
        <w:rPr>
          <w:rFonts w:cstheme="minorHAnsi"/>
          <w:noProof/>
          <w:color w:val="000000"/>
          <w:sz w:val="36"/>
          <w:szCs w:val="36"/>
        </w:rPr>
        <w:drawing>
          <wp:anchor distT="0" distB="0" distL="114300" distR="114300" simplePos="0" relativeHeight="251658240" behindDoc="0" locked="0" layoutInCell="1" allowOverlap="1" wp14:anchorId="07EE357C" wp14:editId="5E68E6B9">
            <wp:simplePos x="0" y="0"/>
            <wp:positionH relativeFrom="margin">
              <wp:posOffset>2373962</wp:posOffset>
            </wp:positionH>
            <wp:positionV relativeFrom="paragraph">
              <wp:posOffset>18415</wp:posOffset>
            </wp:positionV>
            <wp:extent cx="1458595" cy="2185035"/>
            <wp:effectExtent l="0" t="0" r="8255" b="5715"/>
            <wp:wrapSquare wrapText="bothSides"/>
            <wp:docPr id="9" name="Picture 8" descr="A picture containing person, indoor, blue&#10;&#10;Description automatically generated">
              <a:extLst xmlns:a="http://schemas.openxmlformats.org/drawingml/2006/main">
                <a:ext uri="{FF2B5EF4-FFF2-40B4-BE49-F238E27FC236}">
                  <a16:creationId xmlns:a16="http://schemas.microsoft.com/office/drawing/2014/main" id="{971FE717-C6C8-4111-F218-1A3248BFE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person, indoor, blue&#10;&#10;Description automatically generated">
                      <a:extLst>
                        <a:ext uri="{FF2B5EF4-FFF2-40B4-BE49-F238E27FC236}">
                          <a16:creationId xmlns:a16="http://schemas.microsoft.com/office/drawing/2014/main" id="{971FE717-C6C8-4111-F218-1A3248BFE0BB}"/>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8595" cy="2185035"/>
                    </a:xfrm>
                    <a:prstGeom prst="rect">
                      <a:avLst/>
                    </a:prstGeom>
                  </pic:spPr>
                </pic:pic>
              </a:graphicData>
            </a:graphic>
            <wp14:sizeRelH relativeFrom="page">
              <wp14:pctWidth>0</wp14:pctWidth>
            </wp14:sizeRelH>
            <wp14:sizeRelV relativeFrom="page">
              <wp14:pctHeight>0</wp14:pctHeight>
            </wp14:sizeRelV>
          </wp:anchor>
        </w:drawing>
      </w:r>
      <w:r w:rsidRPr="001B56CE">
        <w:rPr>
          <w:rFonts w:cstheme="minorHAnsi"/>
          <w:noProof/>
          <w:color w:val="000000"/>
          <w:sz w:val="36"/>
          <w:szCs w:val="36"/>
        </w:rPr>
        <w:drawing>
          <wp:anchor distT="0" distB="0" distL="114300" distR="114300" simplePos="0" relativeHeight="251659264" behindDoc="0" locked="0" layoutInCell="1" allowOverlap="1" wp14:anchorId="425A07ED" wp14:editId="06164A29">
            <wp:simplePos x="0" y="0"/>
            <wp:positionH relativeFrom="column">
              <wp:posOffset>4024933</wp:posOffset>
            </wp:positionH>
            <wp:positionV relativeFrom="paragraph">
              <wp:posOffset>312429</wp:posOffset>
            </wp:positionV>
            <wp:extent cx="2292350" cy="1685925"/>
            <wp:effectExtent l="0" t="0" r="0" b="9525"/>
            <wp:wrapSquare wrapText="bothSides"/>
            <wp:docPr id="7" name="Picture 6" descr="A person and person kissing&#10;&#10;Description automatically generated with low confidence">
              <a:extLst xmlns:a="http://schemas.openxmlformats.org/drawingml/2006/main">
                <a:ext uri="{FF2B5EF4-FFF2-40B4-BE49-F238E27FC236}">
                  <a16:creationId xmlns:a16="http://schemas.microsoft.com/office/drawing/2014/main" id="{4ABA40C5-4AE8-F45A-D4C2-3CFD51B728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and person kissing&#10;&#10;Description automatically generated with low confidence">
                      <a:extLst>
                        <a:ext uri="{FF2B5EF4-FFF2-40B4-BE49-F238E27FC236}">
                          <a16:creationId xmlns:a16="http://schemas.microsoft.com/office/drawing/2014/main" id="{4ABA40C5-4AE8-F45A-D4C2-3CFD51B7285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9323"/>
                    <a:stretch/>
                  </pic:blipFill>
                  <pic:spPr bwMode="auto">
                    <a:xfrm>
                      <a:off x="0" y="0"/>
                      <a:ext cx="229235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129" w:rsidRPr="001B56CE">
        <w:rPr>
          <w:rFonts w:cstheme="minorHAnsi"/>
          <w:noProof/>
          <w:color w:val="000000"/>
          <w:sz w:val="36"/>
          <w:szCs w:val="36"/>
        </w:rPr>
        <w:drawing>
          <wp:anchor distT="0" distB="0" distL="114300" distR="114300" simplePos="0" relativeHeight="251660288" behindDoc="0" locked="0" layoutInCell="1" allowOverlap="1" wp14:anchorId="5DA42CC4" wp14:editId="23712EF9">
            <wp:simplePos x="0" y="0"/>
            <wp:positionH relativeFrom="column">
              <wp:posOffset>-300052</wp:posOffset>
            </wp:positionH>
            <wp:positionV relativeFrom="paragraph">
              <wp:posOffset>264710</wp:posOffset>
            </wp:positionV>
            <wp:extent cx="2510155" cy="1761490"/>
            <wp:effectExtent l="0" t="0" r="4445" b="0"/>
            <wp:wrapSquare wrapText="bothSides"/>
            <wp:docPr id="5" name="Picture 4" descr="A picture containing person, indoor&#10;&#10;Description automatically generated">
              <a:extLst xmlns:a="http://schemas.openxmlformats.org/drawingml/2006/main">
                <a:ext uri="{FF2B5EF4-FFF2-40B4-BE49-F238E27FC236}">
                  <a16:creationId xmlns:a16="http://schemas.microsoft.com/office/drawing/2014/main" id="{8A2907E2-C05C-CC4A-DC39-2E502A2C8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 indoor&#10;&#10;Description automatically generated">
                      <a:extLst>
                        <a:ext uri="{FF2B5EF4-FFF2-40B4-BE49-F238E27FC236}">
                          <a16:creationId xmlns:a16="http://schemas.microsoft.com/office/drawing/2014/main" id="{8A2907E2-C05C-CC4A-DC39-2E502A2C84D0}"/>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5385"/>
                    <a:stretch/>
                  </pic:blipFill>
                  <pic:spPr bwMode="auto">
                    <a:xfrm>
                      <a:off x="0" y="0"/>
                      <a:ext cx="2510155" cy="176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152AD9" w14:textId="0844309B" w:rsidR="00F3589D" w:rsidRDefault="00F3589D"/>
    <w:p w14:paraId="0173BCB1" w14:textId="79A375BB" w:rsidR="00134DC4" w:rsidRDefault="00134DC4" w:rsidP="001B56CE">
      <w:pPr>
        <w:pStyle w:val="NormalWeb"/>
        <w:ind w:left="720"/>
        <w:rPr>
          <w:rFonts w:asciiTheme="minorHAnsi" w:hAnsiTheme="minorHAnsi" w:cstheme="minorHAnsi"/>
          <w:color w:val="000000"/>
          <w:sz w:val="36"/>
          <w:szCs w:val="36"/>
        </w:rPr>
      </w:pPr>
    </w:p>
    <w:p w14:paraId="0D2C6510" w14:textId="77777777" w:rsidR="00A179DC" w:rsidRDefault="00F3589D" w:rsidP="009E2376">
      <w:pPr>
        <w:pStyle w:val="NormalWeb"/>
        <w:ind w:left="-180" w:right="-1080"/>
        <w:rPr>
          <w:rFonts w:asciiTheme="minorHAnsi" w:hAnsiTheme="minorHAnsi" w:cstheme="minorHAnsi"/>
          <w:color w:val="000000"/>
          <w:sz w:val="36"/>
          <w:szCs w:val="36"/>
        </w:rPr>
      </w:pPr>
      <w:r w:rsidRPr="00134DC4">
        <w:rPr>
          <w:rFonts w:asciiTheme="minorHAnsi" w:hAnsiTheme="minorHAnsi" w:cstheme="minorHAnsi"/>
          <w:color w:val="000000"/>
          <w:sz w:val="36"/>
          <w:szCs w:val="36"/>
        </w:rPr>
        <w:t xml:space="preserve">“Nurturing Spiritual Care” provides pastors and other church leaders with an effective resource for equipping members to share the love of Jesus with hurting and broken people both within and outside of the church. Showing the love of Jesus through the compassionate care of suffering people opens doors to speaking the love of Christ to those who do not know Jesus as their Healer and Savior. </w:t>
      </w:r>
    </w:p>
    <w:p w14:paraId="1D4C8B9D" w14:textId="7B2DC6B0" w:rsidR="00F3589D" w:rsidRDefault="00F3589D" w:rsidP="009E2376">
      <w:pPr>
        <w:pStyle w:val="NormalWeb"/>
        <w:ind w:left="-180" w:right="-1080"/>
        <w:rPr>
          <w:rFonts w:asciiTheme="minorHAnsi" w:hAnsiTheme="minorHAnsi" w:cstheme="minorHAnsi"/>
          <w:color w:val="000000"/>
          <w:sz w:val="36"/>
          <w:szCs w:val="36"/>
        </w:rPr>
      </w:pPr>
      <w:r w:rsidRPr="00134DC4">
        <w:rPr>
          <w:rFonts w:asciiTheme="minorHAnsi" w:hAnsiTheme="minorHAnsi" w:cstheme="minorHAnsi"/>
          <w:color w:val="000000"/>
          <w:sz w:val="36"/>
          <w:szCs w:val="36"/>
        </w:rPr>
        <w:t xml:space="preserve">In a single resource, </w:t>
      </w:r>
      <w:r w:rsidR="001B56CE">
        <w:rPr>
          <w:rFonts w:asciiTheme="minorHAnsi" w:hAnsiTheme="minorHAnsi" w:cstheme="minorHAnsi"/>
          <w:color w:val="000000"/>
          <w:sz w:val="36"/>
          <w:szCs w:val="36"/>
        </w:rPr>
        <w:t>The LCMS Office of National Mission – Witness and Outreach</w:t>
      </w:r>
      <w:r w:rsidR="004F4C95">
        <w:rPr>
          <w:rFonts w:asciiTheme="minorHAnsi" w:hAnsiTheme="minorHAnsi" w:cstheme="minorHAnsi"/>
          <w:color w:val="000000"/>
          <w:sz w:val="36"/>
          <w:szCs w:val="36"/>
        </w:rPr>
        <w:t xml:space="preserve"> program </w:t>
      </w:r>
      <w:r w:rsidRPr="00134DC4">
        <w:rPr>
          <w:rFonts w:asciiTheme="minorHAnsi" w:hAnsiTheme="minorHAnsi" w:cstheme="minorHAnsi"/>
          <w:color w:val="000000"/>
          <w:sz w:val="36"/>
          <w:szCs w:val="36"/>
        </w:rPr>
        <w:t>“Nurturing Spiritual Care” equips God’s people for both reaching the lost and encouraging the faithful through compassionate and personal human care.</w:t>
      </w:r>
    </w:p>
    <w:p w14:paraId="66118666" w14:textId="3D263B87" w:rsidR="00CB1371" w:rsidRDefault="00CB1371" w:rsidP="009E2376">
      <w:pPr>
        <w:pStyle w:val="NormalWeb"/>
        <w:ind w:left="-180" w:right="-1080"/>
      </w:pPr>
    </w:p>
    <w:p w14:paraId="7EC67B30" w14:textId="77777777" w:rsidR="00BD0129" w:rsidRDefault="00BD0129" w:rsidP="009E2376">
      <w:pPr>
        <w:pStyle w:val="NormalWeb"/>
        <w:ind w:left="-180" w:right="-1080"/>
      </w:pPr>
    </w:p>
    <w:p w14:paraId="5F5C4036" w14:textId="2EB7BB23" w:rsidR="00CB1371" w:rsidRDefault="00CB1371" w:rsidP="008D5BD8">
      <w:pPr>
        <w:ind w:left="-180"/>
        <w:jc w:val="center"/>
      </w:pPr>
      <w:r w:rsidRPr="00BE4306">
        <w:rPr>
          <w:rFonts w:ascii="Georgia" w:eastAsiaTheme="majorEastAsia" w:hAnsi="Georgia" w:cstheme="majorBidi"/>
          <w:color w:val="7030A0"/>
          <w:spacing w:val="-10"/>
          <w:kern w:val="28"/>
          <w:sz w:val="28"/>
          <w:szCs w:val="28"/>
        </w:rPr>
        <w:t>2022-2024 Biennium – LWML Washington-Alaska District</w:t>
      </w:r>
    </w:p>
    <w:sectPr w:rsidR="00CB1371" w:rsidSect="00CB1371">
      <w:pgSz w:w="12240" w:h="15840"/>
      <w:pgMar w:top="12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9D"/>
    <w:rsid w:val="00134DC4"/>
    <w:rsid w:val="001B56CE"/>
    <w:rsid w:val="003F6AD8"/>
    <w:rsid w:val="004E6929"/>
    <w:rsid w:val="004F4C95"/>
    <w:rsid w:val="0060497E"/>
    <w:rsid w:val="008D5BD8"/>
    <w:rsid w:val="0098380D"/>
    <w:rsid w:val="009E2376"/>
    <w:rsid w:val="009F0A27"/>
    <w:rsid w:val="00A179DC"/>
    <w:rsid w:val="00BB72E7"/>
    <w:rsid w:val="00BD0129"/>
    <w:rsid w:val="00BE4306"/>
    <w:rsid w:val="00CB1371"/>
    <w:rsid w:val="00F3589D"/>
    <w:rsid w:val="00F82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42F5"/>
  <w15:chartTrackingRefBased/>
  <w15:docId w15:val="{3EF1A5DF-9DD1-4ED6-A0FE-D125BC70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5</cp:revision>
  <dcterms:created xsi:type="dcterms:W3CDTF">2022-08-16T15:39:00Z</dcterms:created>
  <dcterms:modified xsi:type="dcterms:W3CDTF">2022-08-16T15:40:00Z</dcterms:modified>
</cp:coreProperties>
</file>